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2D6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Технологическая карта по организации работы со слабоуспевающими и неуспевающими учащимися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Ф.И.О. ученика 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 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По каким предметам не успевает 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Поведение ученика 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Причины, которые привели к плохой успеваемости 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средства (дидактические, воспитательные, учебные, внеклассные, дополнительные занятия) используются в работе с учеником 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привлечен к работе по преодолению неуспеваемости ученика 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</w:t>
      </w:r>
    </w:p>
    <w:p w:rsidR="002D6905" w:rsidRPr="002D6905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времени длится эта работа 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</w:t>
      </w:r>
    </w:p>
    <w:p w:rsidR="002D6905" w:rsidRPr="00BE3C29" w:rsidRDefault="002D6905" w:rsidP="002D69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Pr="002D69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изменения наблюдаются, есть ли результаты работы 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</w:t>
      </w:r>
    </w:p>
    <w:p w:rsidR="00000000" w:rsidRDefault="002D6905" w:rsidP="002D6905">
      <w:pPr>
        <w:jc w:val="both"/>
      </w:pPr>
    </w:p>
    <w:tbl>
      <w:tblPr>
        <w:tblStyle w:val="a3"/>
        <w:tblW w:w="15134" w:type="dxa"/>
        <w:tblLook w:val="04A0"/>
      </w:tblPr>
      <w:tblGrid>
        <w:gridCol w:w="2235"/>
        <w:gridCol w:w="3266"/>
        <w:gridCol w:w="2889"/>
        <w:gridCol w:w="3562"/>
        <w:gridCol w:w="3182"/>
      </w:tblGrid>
      <w:tr w:rsidR="00986880" w:rsidRPr="002D6905" w:rsidTr="00986880">
        <w:tc>
          <w:tcPr>
            <w:tcW w:w="2235" w:type="dxa"/>
            <w:vAlign w:val="bottom"/>
          </w:tcPr>
          <w:p w:rsidR="00986880" w:rsidRPr="002D6905" w:rsidRDefault="00986880" w:rsidP="00986880">
            <w:pPr>
              <w:ind w:left="240"/>
              <w:rPr>
                <w:b/>
                <w:sz w:val="28"/>
                <w:szCs w:val="28"/>
              </w:rPr>
            </w:pPr>
            <w:r w:rsidRPr="002D6905">
              <w:rPr>
                <w:rStyle w:val="20"/>
                <w:rFonts w:eastAsiaTheme="minorEastAsia"/>
                <w:b/>
                <w:sz w:val="28"/>
                <w:szCs w:val="28"/>
              </w:rPr>
              <w:t>Виды работ</w:t>
            </w:r>
          </w:p>
        </w:tc>
        <w:tc>
          <w:tcPr>
            <w:tcW w:w="3266" w:type="dxa"/>
            <w:vAlign w:val="bottom"/>
          </w:tcPr>
          <w:p w:rsidR="00986880" w:rsidRPr="002D6905" w:rsidRDefault="00986880" w:rsidP="00986880">
            <w:pPr>
              <w:jc w:val="center"/>
              <w:rPr>
                <w:b/>
                <w:sz w:val="28"/>
                <w:szCs w:val="28"/>
              </w:rPr>
            </w:pPr>
            <w:r w:rsidRPr="002D6905">
              <w:rPr>
                <w:rStyle w:val="20"/>
                <w:rFonts w:eastAsiaTheme="minorEastAsia"/>
                <w:b/>
                <w:sz w:val="28"/>
                <w:szCs w:val="28"/>
              </w:rPr>
              <w:t>Когда?</w:t>
            </w:r>
          </w:p>
        </w:tc>
        <w:tc>
          <w:tcPr>
            <w:tcW w:w="2889" w:type="dxa"/>
            <w:vAlign w:val="bottom"/>
          </w:tcPr>
          <w:p w:rsidR="00986880" w:rsidRPr="002D6905" w:rsidRDefault="00986880" w:rsidP="00986880">
            <w:pPr>
              <w:jc w:val="center"/>
              <w:rPr>
                <w:b/>
                <w:sz w:val="28"/>
                <w:szCs w:val="28"/>
              </w:rPr>
            </w:pPr>
            <w:r w:rsidRPr="002D6905">
              <w:rPr>
                <w:rStyle w:val="20"/>
                <w:rFonts w:eastAsiaTheme="minorEastAsia"/>
                <w:b/>
                <w:sz w:val="28"/>
                <w:szCs w:val="28"/>
              </w:rPr>
              <w:t>Зачем?</w:t>
            </w:r>
          </w:p>
        </w:tc>
        <w:tc>
          <w:tcPr>
            <w:tcW w:w="3562" w:type="dxa"/>
            <w:vAlign w:val="bottom"/>
          </w:tcPr>
          <w:p w:rsidR="00986880" w:rsidRPr="002D6905" w:rsidRDefault="00986880" w:rsidP="00986880">
            <w:pPr>
              <w:jc w:val="center"/>
              <w:rPr>
                <w:b/>
                <w:sz w:val="28"/>
                <w:szCs w:val="28"/>
              </w:rPr>
            </w:pPr>
            <w:r w:rsidRPr="002D6905">
              <w:rPr>
                <w:rStyle w:val="20"/>
                <w:rFonts w:eastAsiaTheme="minorEastAsia"/>
                <w:b/>
                <w:sz w:val="28"/>
                <w:szCs w:val="28"/>
              </w:rPr>
              <w:t>Что?</w:t>
            </w:r>
          </w:p>
        </w:tc>
        <w:tc>
          <w:tcPr>
            <w:tcW w:w="3182" w:type="dxa"/>
            <w:vAlign w:val="bottom"/>
          </w:tcPr>
          <w:p w:rsidR="00986880" w:rsidRPr="002D6905" w:rsidRDefault="00986880" w:rsidP="00986880">
            <w:pPr>
              <w:jc w:val="center"/>
              <w:rPr>
                <w:b/>
                <w:sz w:val="28"/>
                <w:szCs w:val="28"/>
              </w:rPr>
            </w:pPr>
            <w:r w:rsidRPr="002D6905">
              <w:rPr>
                <w:rStyle w:val="20"/>
                <w:rFonts w:eastAsiaTheme="minorEastAsia"/>
                <w:b/>
                <w:sz w:val="28"/>
                <w:szCs w:val="28"/>
              </w:rPr>
              <w:t>Как?</w:t>
            </w:r>
          </w:p>
        </w:tc>
      </w:tr>
      <w:tr w:rsidR="00986880" w:rsidTr="00986880">
        <w:tc>
          <w:tcPr>
            <w:tcW w:w="2235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Работа на уроке</w:t>
            </w:r>
          </w:p>
        </w:tc>
        <w:tc>
          <w:tcPr>
            <w:tcW w:w="3266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При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2889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Для предотвращения отставания, своевременного усвоения предмета</w:t>
            </w:r>
          </w:p>
        </w:tc>
        <w:tc>
          <w:tcPr>
            <w:tcW w:w="3562" w:type="dxa"/>
          </w:tcPr>
          <w:p w:rsidR="00986880" w:rsidRDefault="00986880" w:rsidP="00986880">
            <w:pPr>
              <w:widowControl w:val="0"/>
              <w:tabs>
                <w:tab w:val="left" w:pos="715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Создание микроклимата в классе.</w:t>
            </w:r>
          </w:p>
          <w:p w:rsidR="00986880" w:rsidRPr="00986880" w:rsidRDefault="00986880" w:rsidP="00986880">
            <w:pPr>
              <w:widowControl w:val="0"/>
              <w:tabs>
                <w:tab w:val="left" w:pos="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Алгоритмизация действий.</w:t>
            </w:r>
          </w:p>
          <w:p w:rsidR="00986880" w:rsidRPr="00986880" w:rsidRDefault="00986880" w:rsidP="00986880">
            <w:pPr>
              <w:widowControl w:val="0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3.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Удержание интереса.</w:t>
            </w:r>
          </w:p>
          <w:p w:rsidR="00986880" w:rsidRPr="00986880" w:rsidRDefault="00986880" w:rsidP="00986880">
            <w:pPr>
              <w:widowControl w:val="0"/>
              <w:tabs>
                <w:tab w:val="left" w:pos="259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4.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Формирование мотивации к обучению.</w:t>
            </w:r>
          </w:p>
          <w:p w:rsidR="00986880" w:rsidRPr="00986880" w:rsidRDefault="00986880" w:rsidP="00986880">
            <w:pPr>
              <w:widowControl w:val="0"/>
              <w:tabs>
                <w:tab w:val="left" w:pos="250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5.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Стимулирование оценкой, похвалой</w:t>
            </w:r>
          </w:p>
        </w:tc>
        <w:tc>
          <w:tcPr>
            <w:tcW w:w="3182" w:type="dxa"/>
          </w:tcPr>
          <w:p w:rsidR="00986880" w:rsidRPr="00986880" w:rsidRDefault="00986880" w:rsidP="00986880">
            <w:pPr>
              <w:widowControl w:val="0"/>
              <w:tabs>
                <w:tab w:val="left" w:pos="187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Вести карту наблюдения.</w:t>
            </w:r>
          </w:p>
          <w:p w:rsidR="00986880" w:rsidRPr="00986880" w:rsidRDefault="00986880" w:rsidP="00986880">
            <w:pPr>
              <w:widowControl w:val="0"/>
              <w:tabs>
                <w:tab w:val="left" w:pos="211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Работа в группах, парах.</w:t>
            </w:r>
          </w:p>
          <w:p w:rsidR="00986880" w:rsidRPr="00986880" w:rsidRDefault="00986880" w:rsidP="00986880">
            <w:pPr>
              <w:widowControl w:val="0"/>
              <w:tabs>
                <w:tab w:val="left" w:pos="206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3.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Индивидуальные консультации.</w:t>
            </w:r>
          </w:p>
          <w:p w:rsidR="00986880" w:rsidRPr="00986880" w:rsidRDefault="00986880" w:rsidP="00986880">
            <w:pPr>
              <w:widowControl w:val="0"/>
              <w:tabs>
                <w:tab w:val="left" w:pos="216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4.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Уроки коррекции знаний.</w:t>
            </w:r>
          </w:p>
          <w:p w:rsidR="00986880" w:rsidRPr="00986880" w:rsidRDefault="00986880" w:rsidP="00986880">
            <w:pPr>
              <w:widowControl w:val="0"/>
              <w:tabs>
                <w:tab w:val="left" w:pos="211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5.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Опорные конспекты, памятки.</w:t>
            </w:r>
          </w:p>
          <w:p w:rsidR="00986880" w:rsidRPr="00986880" w:rsidRDefault="00986880" w:rsidP="00986880">
            <w:pPr>
              <w:widowControl w:val="0"/>
              <w:tabs>
                <w:tab w:val="left" w:pos="211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6.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Дидактические игры</w:t>
            </w:r>
          </w:p>
        </w:tc>
      </w:tr>
      <w:tr w:rsidR="00986880" w:rsidTr="00986880">
        <w:tc>
          <w:tcPr>
            <w:tcW w:w="2235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Внеурочная деятельност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ь</w:t>
            </w:r>
          </w:p>
        </w:tc>
        <w:tc>
          <w:tcPr>
            <w:tcW w:w="3266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При возникновении затруднений:</w:t>
            </w:r>
          </w:p>
          <w:p w:rsidR="00986880" w:rsidRPr="00986880" w:rsidRDefault="00986880" w:rsidP="00986880">
            <w:pPr>
              <w:widowControl w:val="0"/>
              <w:tabs>
                <w:tab w:val="left" w:pos="187"/>
              </w:tabs>
              <w:jc w:val="both"/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 xml:space="preserve">в изучении нового 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lastRenderedPageBreak/>
              <w:t>материала;</w:t>
            </w:r>
          </w:p>
          <w:p w:rsidR="00986880" w:rsidRPr="00986880" w:rsidRDefault="00986880" w:rsidP="00986880">
            <w:pPr>
              <w:widowControl w:val="0"/>
              <w:tabs>
                <w:tab w:val="left" w:pos="187"/>
              </w:tabs>
              <w:jc w:val="both"/>
              <w:rPr>
                <w:sz w:val="28"/>
                <w:szCs w:val="28"/>
              </w:rPr>
            </w:pPr>
            <w:proofErr w:type="gramStart"/>
            <w:r w:rsidRPr="00986880">
              <w:rPr>
                <w:rStyle w:val="20"/>
                <w:rFonts w:eastAsiaTheme="minorEastAsia"/>
                <w:sz w:val="28"/>
                <w:szCs w:val="28"/>
              </w:rPr>
              <w:t>выявлении</w:t>
            </w:r>
            <w:proofErr w:type="gramEnd"/>
            <w:r w:rsidRPr="00986880">
              <w:rPr>
                <w:rStyle w:val="20"/>
                <w:rFonts w:eastAsiaTheme="minorEastAsia"/>
                <w:sz w:val="28"/>
                <w:szCs w:val="28"/>
              </w:rPr>
              <w:t xml:space="preserve"> пробелов в знаниях</w:t>
            </w:r>
          </w:p>
        </w:tc>
        <w:tc>
          <w:tcPr>
            <w:tcW w:w="2889" w:type="dxa"/>
            <w:vAlign w:val="bottom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lastRenderedPageBreak/>
              <w:t>Для:</w:t>
            </w:r>
          </w:p>
          <w:p w:rsidR="00986880" w:rsidRPr="00986880" w:rsidRDefault="00986880" w:rsidP="00986880">
            <w:pPr>
              <w:widowControl w:val="0"/>
              <w:tabs>
                <w:tab w:val="left" w:pos="403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-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предупреждения неуспеваемости;</w:t>
            </w:r>
          </w:p>
          <w:p w:rsidR="00986880" w:rsidRPr="00986880" w:rsidRDefault="00986880" w:rsidP="00986880">
            <w:pPr>
              <w:widowControl w:val="0"/>
              <w:tabs>
                <w:tab w:val="left" w:pos="398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lastRenderedPageBreak/>
              <w:t>-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ликвидации выявленных пробелов в знаниях;</w:t>
            </w:r>
          </w:p>
          <w:p w:rsidR="00986880" w:rsidRPr="00986880" w:rsidRDefault="00986880" w:rsidP="00986880">
            <w:pPr>
              <w:widowControl w:val="0"/>
              <w:tabs>
                <w:tab w:val="left" w:pos="413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-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формирования мотивации, интереса к учебе</w:t>
            </w:r>
          </w:p>
        </w:tc>
        <w:tc>
          <w:tcPr>
            <w:tcW w:w="3562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proofErr w:type="spellStart"/>
            <w:r w:rsidRPr="00986880">
              <w:rPr>
                <w:rStyle w:val="20"/>
                <w:rFonts w:eastAsiaTheme="minorEastAsia"/>
                <w:sz w:val="28"/>
                <w:szCs w:val="28"/>
              </w:rPr>
              <w:lastRenderedPageBreak/>
              <w:t>Индивидуальноличностный</w:t>
            </w:r>
            <w:proofErr w:type="spellEnd"/>
            <w:r w:rsidRPr="00986880">
              <w:rPr>
                <w:rStyle w:val="20"/>
                <w:rFonts w:eastAsiaTheme="minorEastAsia"/>
                <w:sz w:val="28"/>
                <w:szCs w:val="28"/>
              </w:rPr>
              <w:t xml:space="preserve"> подход в работе со слабоуспевающими и 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lastRenderedPageBreak/>
              <w:t>неуспевающими учащимися</w:t>
            </w:r>
          </w:p>
        </w:tc>
        <w:tc>
          <w:tcPr>
            <w:tcW w:w="3182" w:type="dxa"/>
          </w:tcPr>
          <w:p w:rsidR="00986880" w:rsidRPr="00986880" w:rsidRDefault="00986880" w:rsidP="00986880">
            <w:pPr>
              <w:widowControl w:val="0"/>
              <w:tabs>
                <w:tab w:val="left" w:pos="230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lastRenderedPageBreak/>
              <w:t>1.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Индивидуальные и групповые консультации.</w:t>
            </w:r>
          </w:p>
          <w:p w:rsidR="00986880" w:rsidRPr="00986880" w:rsidRDefault="00986880" w:rsidP="00986880">
            <w:pPr>
              <w:widowControl w:val="0"/>
              <w:tabs>
                <w:tab w:val="left" w:pos="245"/>
              </w:tabs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lastRenderedPageBreak/>
              <w:t>2.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Оказание помощи при выполнении домашнего задания (карточки- инструкции, помощь сильных учеников).</w:t>
            </w:r>
          </w:p>
          <w:p w:rsidR="00986880" w:rsidRPr="00986880" w:rsidRDefault="00986880" w:rsidP="00986880">
            <w:pPr>
              <w:widowControl w:val="0"/>
              <w:tabs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3.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Творческие задания</w:t>
            </w:r>
          </w:p>
        </w:tc>
      </w:tr>
      <w:tr w:rsidR="00986880" w:rsidTr="00986880">
        <w:tc>
          <w:tcPr>
            <w:tcW w:w="2235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lastRenderedPageBreak/>
              <w:t>Воспитатель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ная работа</w:t>
            </w:r>
          </w:p>
        </w:tc>
        <w:tc>
          <w:tcPr>
            <w:tcW w:w="3266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Регулярно, опираясь на контроль со стороны учителей предметников</w:t>
            </w:r>
          </w:p>
        </w:tc>
        <w:tc>
          <w:tcPr>
            <w:tcW w:w="2889" w:type="dxa"/>
            <w:vAlign w:val="bottom"/>
          </w:tcPr>
          <w:p w:rsidR="00986880" w:rsidRDefault="00986880" w:rsidP="00986880">
            <w:pPr>
              <w:rPr>
                <w:rStyle w:val="20"/>
                <w:rFonts w:eastAsiaTheme="minorEastAsia"/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Для формирования личности школьника, мотивации, интереса к учебе</w:t>
            </w:r>
          </w:p>
          <w:p w:rsidR="00986880" w:rsidRDefault="00986880" w:rsidP="00986880">
            <w:pPr>
              <w:rPr>
                <w:rStyle w:val="20"/>
                <w:rFonts w:eastAsiaTheme="minorEastAsia"/>
                <w:sz w:val="28"/>
                <w:szCs w:val="28"/>
              </w:rPr>
            </w:pPr>
          </w:p>
          <w:p w:rsidR="00986880" w:rsidRPr="00986880" w:rsidRDefault="00986880" w:rsidP="00986880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proofErr w:type="spellStart"/>
            <w:r w:rsidRPr="00986880">
              <w:rPr>
                <w:rStyle w:val="20"/>
                <w:rFonts w:eastAsiaTheme="minorEastAsia"/>
                <w:sz w:val="28"/>
                <w:szCs w:val="28"/>
              </w:rPr>
              <w:t>Индивидуальноличностный</w:t>
            </w:r>
            <w:proofErr w:type="spellEnd"/>
            <w:r w:rsidRPr="00986880">
              <w:rPr>
                <w:rStyle w:val="20"/>
                <w:rFonts w:eastAsiaTheme="minorEastAsia"/>
                <w:sz w:val="28"/>
                <w:szCs w:val="28"/>
              </w:rPr>
              <w:t xml:space="preserve"> подход, создание комфортной среды</w:t>
            </w:r>
          </w:p>
        </w:tc>
        <w:tc>
          <w:tcPr>
            <w:tcW w:w="3182" w:type="dxa"/>
            <w:vAlign w:val="bottom"/>
          </w:tcPr>
          <w:p w:rsidR="00986880" w:rsidRDefault="00986880" w:rsidP="00986880">
            <w:pPr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Вовлечение в кружки, КТД.</w:t>
            </w:r>
          </w:p>
          <w:p w:rsidR="00986880" w:rsidRPr="00986880" w:rsidRDefault="00986880" w:rsidP="00986880">
            <w:pPr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Проведение тематических классных часов, предметных недель.</w:t>
            </w:r>
          </w:p>
          <w:p w:rsidR="00986880" w:rsidRPr="00986880" w:rsidRDefault="00986880" w:rsidP="00986880">
            <w:pPr>
              <w:rPr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3.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t>Опора на хобби</w:t>
            </w:r>
          </w:p>
        </w:tc>
      </w:tr>
      <w:tr w:rsidR="00986880" w:rsidTr="00986880">
        <w:tc>
          <w:tcPr>
            <w:tcW w:w="2235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Работа с родителями</w:t>
            </w:r>
          </w:p>
        </w:tc>
        <w:tc>
          <w:tcPr>
            <w:tcW w:w="3266" w:type="dxa"/>
            <w:vAlign w:val="bottom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При отставании в учебе, пропусках занятий, невыполнении домашнего задания</w:t>
            </w:r>
          </w:p>
        </w:tc>
        <w:tc>
          <w:tcPr>
            <w:tcW w:w="2889" w:type="dxa"/>
            <w:vAlign w:val="bottom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 xml:space="preserve">Для оказания </w:t>
            </w:r>
            <w:proofErr w:type="spellStart"/>
            <w:r w:rsidRPr="00986880">
              <w:rPr>
                <w:rStyle w:val="20"/>
                <w:rFonts w:eastAsiaTheme="minorEastAsia"/>
                <w:sz w:val="28"/>
                <w:szCs w:val="28"/>
              </w:rPr>
              <w:t>профессионально</w:t>
            </w:r>
            <w:r w:rsidRPr="00986880">
              <w:rPr>
                <w:rStyle w:val="20"/>
                <w:rFonts w:eastAsiaTheme="minorEastAsia"/>
                <w:sz w:val="28"/>
                <w:szCs w:val="28"/>
              </w:rPr>
              <w:softHyphen/>
              <w:t>педагогической</w:t>
            </w:r>
            <w:proofErr w:type="spellEnd"/>
            <w:r w:rsidRPr="00986880">
              <w:rPr>
                <w:rStyle w:val="20"/>
                <w:rFonts w:eastAsiaTheme="minorEastAsia"/>
                <w:sz w:val="28"/>
                <w:szCs w:val="28"/>
              </w:rPr>
              <w:t xml:space="preserve"> помощи</w:t>
            </w:r>
          </w:p>
        </w:tc>
        <w:tc>
          <w:tcPr>
            <w:tcW w:w="3562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Определение типа ученика и причин неуспеваемости</w:t>
            </w:r>
          </w:p>
        </w:tc>
        <w:tc>
          <w:tcPr>
            <w:tcW w:w="3182" w:type="dxa"/>
          </w:tcPr>
          <w:p w:rsidR="00986880" w:rsidRPr="00986880" w:rsidRDefault="00986880" w:rsidP="00986880">
            <w:pPr>
              <w:rPr>
                <w:sz w:val="28"/>
                <w:szCs w:val="28"/>
              </w:rPr>
            </w:pPr>
            <w:r w:rsidRPr="00986880">
              <w:rPr>
                <w:rStyle w:val="20"/>
                <w:rFonts w:eastAsiaTheme="minorEastAsia"/>
                <w:sz w:val="28"/>
                <w:szCs w:val="28"/>
              </w:rPr>
              <w:t>Тематические родительские собрания. Индивидуальная и групповая работа</w:t>
            </w:r>
          </w:p>
        </w:tc>
      </w:tr>
    </w:tbl>
    <w:p w:rsidR="00986880" w:rsidRDefault="00986880"/>
    <w:sectPr w:rsidR="00986880" w:rsidSect="009868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28C"/>
    <w:multiLevelType w:val="multilevel"/>
    <w:tmpl w:val="B2367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77082"/>
    <w:multiLevelType w:val="multilevel"/>
    <w:tmpl w:val="F6B40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3F2BCC"/>
    <w:multiLevelType w:val="multilevel"/>
    <w:tmpl w:val="C2826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C0FF4"/>
    <w:multiLevelType w:val="multilevel"/>
    <w:tmpl w:val="85962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366B7"/>
    <w:multiLevelType w:val="multilevel"/>
    <w:tmpl w:val="918C2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880"/>
    <w:rsid w:val="002D6905"/>
    <w:rsid w:val="0098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986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8688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List Paragraph"/>
    <w:basedOn w:val="a"/>
    <w:uiPriority w:val="34"/>
    <w:qFormat/>
    <w:rsid w:val="002D6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2023-06-06T10:35:00Z</dcterms:created>
  <dcterms:modified xsi:type="dcterms:W3CDTF">2023-06-06T10:43:00Z</dcterms:modified>
</cp:coreProperties>
</file>